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5420" w:type="dxa"/>
        <w:tblLayout w:type="fixed"/>
        <w:tblLook w:val="01E0"/>
      </w:tblPr>
      <w:tblGrid>
        <w:gridCol w:w="9252"/>
        <w:gridCol w:w="6168"/>
      </w:tblGrid>
      <w:tr w:rsidR="007C4484">
        <w:tc>
          <w:tcPr>
            <w:tcW w:w="92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C4484" w:rsidRDefault="007C4484">
            <w:pPr>
              <w:spacing w:line="1" w:lineRule="auto"/>
              <w:jc w:val="both"/>
            </w:pPr>
          </w:p>
        </w:tc>
        <w:tc>
          <w:tcPr>
            <w:tcW w:w="6168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168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6168"/>
            </w:tblGrid>
            <w:tr w:rsidR="007C4484">
              <w:tc>
                <w:tcPr>
                  <w:tcW w:w="6168" w:type="dxa"/>
                  <w:tcMar>
                    <w:top w:w="0" w:type="dxa"/>
                    <w:left w:w="0" w:type="dxa"/>
                    <w:bottom w:w="560" w:type="dxa"/>
                    <w:right w:w="0" w:type="dxa"/>
                  </w:tcMar>
                </w:tcPr>
                <w:p w:rsidR="007C4484" w:rsidRDefault="000F3321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Приложение №2</w:t>
                  </w:r>
                </w:p>
                <w:p w:rsidR="007C4484" w:rsidRDefault="000F3321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к решению Совета депутатов</w:t>
                  </w:r>
                </w:p>
                <w:p w:rsidR="007C4484" w:rsidRDefault="000F3321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муниципального образования</w:t>
                  </w:r>
                </w:p>
                <w:p w:rsidR="007C4484" w:rsidRDefault="000F3321">
                  <w:pPr>
                    <w:jc w:val="both"/>
                  </w:pP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Ташлинский</w:t>
                  </w:r>
                  <w:proofErr w:type="spellEnd"/>
                  <w:r>
                    <w:rPr>
                      <w:color w:val="000000"/>
                      <w:sz w:val="28"/>
                      <w:szCs w:val="28"/>
                    </w:rPr>
                    <w:t xml:space="preserve"> сельсовет</w:t>
                  </w:r>
                </w:p>
                <w:p w:rsidR="007C4484" w:rsidRDefault="00B9799D" w:rsidP="00B9799D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о</w:t>
                  </w:r>
                  <w:r w:rsidR="000F3321">
                    <w:rPr>
                      <w:color w:val="000000"/>
                      <w:sz w:val="28"/>
                      <w:szCs w:val="28"/>
                    </w:rPr>
                    <w:t>т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30.11.2022г </w:t>
                  </w:r>
                  <w:r w:rsidR="000F3321">
                    <w:rPr>
                      <w:color w:val="000000"/>
                      <w:sz w:val="28"/>
                      <w:szCs w:val="28"/>
                    </w:rPr>
                    <w:t>№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25/91-рс</w:t>
                  </w:r>
                </w:p>
              </w:tc>
            </w:tr>
          </w:tbl>
          <w:p w:rsidR="007C4484" w:rsidRDefault="007C4484">
            <w:pPr>
              <w:spacing w:line="1" w:lineRule="auto"/>
            </w:pPr>
          </w:p>
        </w:tc>
      </w:tr>
    </w:tbl>
    <w:p w:rsidR="007C4484" w:rsidRDefault="007C4484">
      <w:pPr>
        <w:rPr>
          <w:vanish/>
        </w:rPr>
      </w:pPr>
    </w:p>
    <w:tbl>
      <w:tblPr>
        <w:tblOverlap w:val="never"/>
        <w:tblW w:w="15421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5421"/>
      </w:tblGrid>
      <w:tr w:rsidR="007C4484">
        <w:trPr>
          <w:jc w:val="center"/>
        </w:trPr>
        <w:tc>
          <w:tcPr>
            <w:tcW w:w="1542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241B87" w:rsidRDefault="000F3321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Поступление доходов в бюджет поселения по кодам видов доходов, подвидов доходов </w:t>
            </w:r>
          </w:p>
          <w:p w:rsidR="007C4484" w:rsidRDefault="000F3321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2023 год и плановый период 2024 и 2025 годов</w:t>
            </w:r>
          </w:p>
        </w:tc>
      </w:tr>
    </w:tbl>
    <w:p w:rsidR="007C4484" w:rsidRDefault="007C4484">
      <w:pPr>
        <w:rPr>
          <w:vanish/>
        </w:rPr>
      </w:pPr>
      <w:bookmarkStart w:id="0" w:name="__bookmark_1"/>
      <w:bookmarkEnd w:id="0"/>
    </w:p>
    <w:tbl>
      <w:tblPr>
        <w:tblOverlap w:val="never"/>
        <w:tblW w:w="15421" w:type="dxa"/>
        <w:tblLayout w:type="fixed"/>
        <w:tblLook w:val="01E0"/>
      </w:tblPr>
      <w:tblGrid>
        <w:gridCol w:w="3401"/>
        <w:gridCol w:w="6920"/>
        <w:gridCol w:w="1700"/>
        <w:gridCol w:w="1700"/>
        <w:gridCol w:w="1700"/>
      </w:tblGrid>
      <w:tr w:rsidR="007C4484" w:rsidTr="00AB4827">
        <w:trPr>
          <w:tblHeader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25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3251"/>
            </w:tblGrid>
            <w:tr w:rsidR="007C4484">
              <w:trPr>
                <w:jc w:val="center"/>
              </w:trPr>
              <w:tc>
                <w:tcPr>
                  <w:tcW w:w="325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4484" w:rsidRDefault="000F332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Код бюджетной классиф</w:t>
                  </w:r>
                  <w:r>
                    <w:rPr>
                      <w:color w:val="000000"/>
                      <w:sz w:val="28"/>
                      <w:szCs w:val="28"/>
                    </w:rPr>
                    <w:t>и</w:t>
                  </w:r>
                  <w:r>
                    <w:rPr>
                      <w:color w:val="000000"/>
                      <w:sz w:val="28"/>
                      <w:szCs w:val="28"/>
                    </w:rPr>
                    <w:t>кации Российской Фед</w:t>
                  </w:r>
                  <w:r>
                    <w:rPr>
                      <w:color w:val="000000"/>
                      <w:sz w:val="28"/>
                      <w:szCs w:val="28"/>
                    </w:rPr>
                    <w:t>е</w:t>
                  </w:r>
                  <w:r>
                    <w:rPr>
                      <w:color w:val="000000"/>
                      <w:sz w:val="28"/>
                      <w:szCs w:val="28"/>
                    </w:rPr>
                    <w:t>рации</w:t>
                  </w:r>
                </w:p>
              </w:tc>
            </w:tr>
          </w:tbl>
          <w:p w:rsidR="007C4484" w:rsidRDefault="007C4484">
            <w:pPr>
              <w:spacing w:line="1" w:lineRule="auto"/>
            </w:pPr>
          </w:p>
        </w:tc>
        <w:tc>
          <w:tcPr>
            <w:tcW w:w="69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4484" w:rsidRDefault="007C448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67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6770"/>
            </w:tblGrid>
            <w:tr w:rsidR="007C4484">
              <w:trPr>
                <w:jc w:val="center"/>
              </w:trPr>
              <w:tc>
                <w:tcPr>
                  <w:tcW w:w="67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4484" w:rsidRDefault="000F332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Наименование кода дохода бюджета</w:t>
                  </w:r>
                </w:p>
              </w:tc>
            </w:tr>
          </w:tbl>
          <w:p w:rsidR="007C4484" w:rsidRDefault="007C4484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4484" w:rsidRDefault="007C448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7C4484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4484" w:rsidRDefault="000F332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2023 год</w:t>
                  </w:r>
                </w:p>
              </w:tc>
            </w:tr>
          </w:tbl>
          <w:p w:rsidR="007C4484" w:rsidRDefault="007C4484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4484" w:rsidRDefault="007C448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7C4484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4484" w:rsidRDefault="000F332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2024 год</w:t>
                  </w:r>
                </w:p>
              </w:tc>
            </w:tr>
          </w:tbl>
          <w:p w:rsidR="007C4484" w:rsidRDefault="007C4484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C4484" w:rsidRDefault="007C448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550"/>
            </w:tblGrid>
            <w:tr w:rsidR="007C4484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4484" w:rsidRDefault="000F3321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2025 год</w:t>
                  </w:r>
                </w:p>
              </w:tc>
            </w:tr>
          </w:tbl>
          <w:p w:rsidR="007C4484" w:rsidRDefault="007C4484">
            <w:pPr>
              <w:spacing w:line="1" w:lineRule="auto"/>
            </w:pP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33 113,0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33 669,7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35 714,9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1 01 00000 00 0000 000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21 900,0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23 024,0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24 416,0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1 01 02000 01 0000 110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21 900,0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23 024,0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24 416,0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1 01 02010 01 0000 110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физических лиц с доходов, источн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ком которых является налоговый агент, за исключением доходов, в отношении которых исчисление и уплата 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21 440,0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22 552,0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23 932,0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1 01 02020 01 0000 110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физических лиц с доходов, получе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от осуществления деятельности физическими 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цами, зарегистрированными в качестве индивидуал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предпринимателей, нотариусов, занимающихся ч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стной практикой, адвокатов, учредивших адвокатские кабинеты, и других лиц, занимающихся частной пра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тикой в соответствии со статьей 227 Налогового коде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са Российской Федерации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1 01 02030 01 0000 110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физических лиц с доходов, получе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270,0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1 01 02080 01 0000 110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ключением налога на доходы физических лиц с сумм прибыли контролируемой иностранной компании, в том числе фиксированной прибыли контролируемой ин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странной компании)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1 03 00000 00 0000 000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НАЛОГИ НА ТОВАРЫ (РАБОТЫ, УСЛУГИ), РЕАЛИЗУЕМЫЕ НА ТЕРРИТОРИИ РОССИ</w:t>
            </w:r>
            <w:r>
              <w:rPr>
                <w:b/>
                <w:bCs/>
                <w:color w:val="000000"/>
                <w:sz w:val="28"/>
                <w:szCs w:val="28"/>
              </w:rPr>
              <w:t>Й</w:t>
            </w:r>
            <w:r>
              <w:rPr>
                <w:b/>
                <w:bCs/>
                <w:color w:val="000000"/>
                <w:sz w:val="28"/>
                <w:szCs w:val="28"/>
              </w:rPr>
              <w:t>СКОЙ ФЕДЕРАЦИИ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3 114,8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3 275,0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3 428,0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1 03 02000 01 0000 110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Акцизы по подакцизным товарам (продукции), пр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изводимым на территории Российской Федерации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3 114,8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3 275,0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3 428,0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1 03 02230 01 0000 110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уплаты акцизов на дизельное топливо, по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лежащие распределению между бюджетами субъектов Российской Федерации и местными бюджетами с уч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том установленных дифференцированных нормативов отчислений в местные бюджеты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1 385,6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1 505,5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1 512,9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1 03 02231 01 0000 110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уплаты акцизов на дизельное топливо, по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лежащие распределению между бюджетами субъектов Российской Федерации и местными бюджетами с уч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том установленных дифференцированных нормативов отчислений в местные бюджеты (по нормативам, уст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lastRenderedPageBreak/>
              <w:t>новленным федеральным законом о федеральном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жете в целях формирования дорожных фондов субъе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тов Российской Федерации)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1 385,6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1 505,5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1 512,9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1 03 02240 01 0000 110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уплаты акцизов на моторные масла для д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зельных и (или) карбюраторных (</w:t>
            </w:r>
            <w:proofErr w:type="spellStart"/>
            <w:r>
              <w:rPr>
                <w:color w:val="000000"/>
                <w:sz w:val="28"/>
                <w:szCs w:val="28"/>
              </w:rPr>
              <w:t>инжекторных</w:t>
            </w:r>
            <w:proofErr w:type="spellEnd"/>
            <w:r>
              <w:rPr>
                <w:color w:val="000000"/>
                <w:sz w:val="28"/>
                <w:szCs w:val="28"/>
              </w:rPr>
              <w:t>) двиг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телей, подлежащие распределению между бюджетами субъектов Российской Федерации и местными бюдж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8,7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1 03 02241 01 0000 110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уплаты акцизов на моторные масла для д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зельных и (или) карбюраторных (</w:t>
            </w:r>
            <w:proofErr w:type="spellStart"/>
            <w:r>
              <w:rPr>
                <w:color w:val="000000"/>
                <w:sz w:val="28"/>
                <w:szCs w:val="28"/>
              </w:rPr>
              <w:t>инжекторных</w:t>
            </w:r>
            <w:proofErr w:type="spellEnd"/>
            <w:r>
              <w:rPr>
                <w:color w:val="000000"/>
                <w:sz w:val="28"/>
                <w:szCs w:val="28"/>
              </w:rPr>
              <w:t>) двиг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телей, подлежащие распределению между бюджетами субъектов Российской Федерации и местными бюдж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тами с учетом установленных дифференцированных нормативов отчислений в местные бюджеты (по норм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тивам, установленным федеральным законом о фед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ральном бюджете в целях формирования дорожных фондов субъектов Российской Федерации)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8,7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1 03 02250 01 0000 110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тов Российской Федерации и местными бюджетами с учетом установленных дифференцированных нормат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вов отчислений в местные бюджеты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1 907,2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1 947,7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2 100,5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1 03 02251 01 0000 110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 xml:space="preserve">тов Российской Федерации и местными бюджетами с </w:t>
            </w:r>
            <w:r>
              <w:rPr>
                <w:color w:val="000000"/>
                <w:sz w:val="28"/>
                <w:szCs w:val="28"/>
              </w:rPr>
              <w:lastRenderedPageBreak/>
              <w:t>учетом установленных дифференцированных нормат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1 907,2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1 947,7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2 100,5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1 03 02260 01 0000 110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тов Российской Федерации и местными бюджетами с учетом установленных дифференцированных нормат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вов отчислений в местные бюджеты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-186,2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-186,6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-194,1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1 03 02261 01 0000 110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тов Российской Федерации и местными бюджетами с учетом установленных дифференцированных нормат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-186,2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-186,6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-194,1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1 05 00000 00 0000 000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55,0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1 05 03000 01 0000 110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55,0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1 05 03010 01 0000 110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1 06 00000 00 0000 000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7 032,0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6 277,0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6 762,0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1 06 01000 00 0000 110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814,0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814,0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1 081,0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1 06 01030 10 0000 110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Налог на имущество физических лиц, взимаемый по </w:t>
            </w:r>
            <w:r>
              <w:rPr>
                <w:color w:val="000000"/>
                <w:sz w:val="28"/>
                <w:szCs w:val="28"/>
              </w:rPr>
              <w:lastRenderedPageBreak/>
              <w:t>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814,0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1 081,0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1 06 06000 00 0000 110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6 218,0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5 463,0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5 681,0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1 06 06030 00 0000 110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4 485,0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3 727,0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4 100,0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1 06 06033 10 0000 110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Земельный налог с организаций, обладающих земел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ным участком, расположенным в границах сельских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4 485,0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3 727,0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4 100,0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1 06 06033 10 1000 110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Земельный налог с организаций, обладающих земел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ным участком, расположенным в границах сельских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селений (сумма платежа (перерасчеты, недоимка и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долженность по соответствующему платежу, в том чи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ле по отмененному)</w:t>
            </w:r>
            <w:proofErr w:type="gram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4 485,0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3 727,0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4 100,0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1 06 06040 00 0000 110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1 733,0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1 736,0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1 581,0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1 06 06043 10 0000 110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Земельный налог с физических лиц, обладающих з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мельным участком, расположенным в границах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1 733,0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1 736,0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1 581,0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1 06 06043 10 1000 110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Земельный налог с физических лиц, обладающих з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мельным участком, расположенным в границах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ских поселений (сумма платежа (перерасчеты, недои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1 733,0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1 736,0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1 581,0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1 08 00000 00 0000 000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6,4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1 08 07000 01 0000 110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Государственная пошлина за государственную рег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страцию, а также за совершение прочих юридически значимых действий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6,4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6,4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1 08 07170 01 0000 110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пошлина за выдачу специального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решения на движение по автомобильным дорогам транспортных средств, осуществляющих перевозки опасных, тяжеловесных и (или) крупногабаритных гр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зов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6,4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1 08 07171 01 0000 110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пошлина за выдачу уполномоченным федеральным органом исполнительной власти спец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ального разрешения на движение по автомобильным дорогам транспортных средств, осуществляющих пер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возки опасных, тяжеловесных и (или) крупногабари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ных грузов, зачисляемая в федеральный бюджет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6,4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1 08 07171 01 1000 110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Государственная пошлина за выдачу уполномоченным федеральным органом исполнительной власти спец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ального разрешения на движение по автомобильным дорогам транспортных средств, осуществляющих пер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возки опасных, тяжеловесных и (или) крупногабари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ных грузов, зачисляемая в федеральный бюджет (сумма платежа (перерасчеты, недоимка и задолженность по соответствующему платежу, в том числе по отмене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ному)</w:t>
            </w:r>
            <w:proofErr w:type="gram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6,4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1 11 00000 00 0000 000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770,8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770,8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770,8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1 11 05000 00 0000 120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</w:t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дарственного и муниципального имущества (за и</w:t>
            </w:r>
            <w:r>
              <w:rPr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z w:val="28"/>
                <w:szCs w:val="28"/>
              </w:rPr>
              <w:t>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770,8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770,8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770,8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1 11 05020 00 0000 120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договоров аренды указанных земельных участков (за исключением земельных участков бюджетных и 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тономных учреждений)</w:t>
            </w:r>
            <w:proofErr w:type="gram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17,6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1 11 05025 10 0000 120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ских поселений (за исключением земельных участков муниципальных бюджетных и автономных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ний)</w:t>
            </w:r>
            <w:proofErr w:type="gram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17,6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1 11 05030 00 0000 120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сти, органов местного самоуправления, органов упра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ления государственными внебюджетными фондами и созданных ими учреждений (за исключением имущес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ва бюджетных и автономных учреждений)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753,2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753,2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753,2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1 11 05035 10 0000 120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Доходы от сдачи в аренду имущества, находящегося в </w:t>
            </w:r>
            <w:r>
              <w:rPr>
                <w:color w:val="000000"/>
                <w:sz w:val="28"/>
                <w:szCs w:val="28"/>
              </w:rPr>
              <w:lastRenderedPageBreak/>
              <w:t>оперативном управлении органов управления сельских поселений и созданных ими учреждений (за исключ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нием имущества муниципальных бюджетных и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номных учреждений)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753,2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753,2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753,2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1 13 00000 00 0000 000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258,5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272,7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1 13 02000 00 0000 130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258,5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272,7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1 13 02990 00 0000 130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258,5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272,7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1 13 02995 10 0000 130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доходы от компенсации затрат бюджетов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245,0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258,5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272,7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1 16 00000 00 0000 000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1 16 02000 02 0000 140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Административные штрафы, установленные зак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нами субъектов Российской Федерации об админ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стративных правонарушениях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1 16 02020 02 0000 140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ных правонарушениях, за нарушение муниципальных правовых актов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168 011,1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25 620,3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25 006,9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</w:t>
            </w:r>
            <w:r>
              <w:rPr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z w:val="28"/>
                <w:szCs w:val="28"/>
              </w:rPr>
              <w:t>СИЙСКОЙ ФЕДЕРАЦИИ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168 011,1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25 551,1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25 006,9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2 02 10000 00 0000 150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Дотации бюджетам бюджетной системы Российской </w:t>
            </w: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Федерации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19 203,8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15 322,5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15 006,9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2 02 15001 00 0000 150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Дотации на выравнивание бюджетной обеспеченн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19 203,8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15 322,5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15 006,9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2 02 15001 10 0000 150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Дотации бюджетам сельских поселений на выравнив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ние бюджетной обеспеченности из бюджета субъекта Российской Федерации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19 203,8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15 322,5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15 006,9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2 02 20000 00 0000 150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Субсидии бюджетам бюджетной системы Росси</w:t>
            </w:r>
            <w:r>
              <w:rPr>
                <w:b/>
                <w:bCs/>
                <w:color w:val="000000"/>
                <w:sz w:val="28"/>
                <w:szCs w:val="28"/>
              </w:rPr>
              <w:t>й</w:t>
            </w:r>
            <w:r>
              <w:rPr>
                <w:b/>
                <w:bCs/>
                <w:color w:val="000000"/>
                <w:sz w:val="28"/>
                <w:szCs w:val="28"/>
              </w:rPr>
              <w:t>ской Федерации (межбюджетные субсидии)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148 807,3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10 228,6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10 000,0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2 02 20216 00 0000 150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бюджетам на осуществление дорожной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 в отношении автомобильных дорог общего пользования, а также капитального ремонта и ремонта дворовых территорий многоквартирных домов, прое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дов к дворовым территориям многоквартирных домов населенных пунктов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144 800,5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7C448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7C4484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2 02 20216 10 0000 150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бюджетам сельских поселений на осущест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ление дорожной деятельности в отношении автом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бильных дорог общего пользования, а также капитал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ного ремонта и ремонта дворовых территорий мног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144 800,5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7C448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7C4484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2 02 25576 00 0000 150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бюджетам на обеспечение комплексного ра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вития сельских территорий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7C448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1 728,6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7C4484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2 02 25576 10 0000 150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бюджетам сельских поселений на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комплексного развития сельских территорий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7C448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1 728,6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7C4484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2 02 29999 00 0000 150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субсидии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4 006,8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2 02 29999 10 0000 150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4 006,8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8 500,0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</w:t>
            </w: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2 07 00000 00 0000 000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ПРОЧИЕ БЕЗВОЗМЕЗДНЫЕ ПОСТУПЛЕНИЯ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7C448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69,2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7C448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2 07 05000 10 0000 150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7C448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69,2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7C448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2 07 05030 10 0000 150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безвозмездные поступления в бюджеты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7C448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7C4484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2 07 05030 10 9000 150</w:t>
            </w: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Безвозмездные поступления в бюджеты сельских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лений на реализацию проектов развития общественной инфраструктуры, основанных на местных инициативах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7C448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69,2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7C4484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C4484" w:rsidTr="00AB4827"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7C448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ДОХОДОВ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201 124,1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59 290,0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484" w:rsidRDefault="000F332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60 721,8</w:t>
            </w:r>
          </w:p>
        </w:tc>
      </w:tr>
    </w:tbl>
    <w:p w:rsidR="000F3321" w:rsidRDefault="000F3321"/>
    <w:sectPr w:rsidR="000F3321" w:rsidSect="007C4484">
      <w:headerReference w:type="default" r:id="rId6"/>
      <w:footerReference w:type="default" r:id="rId7"/>
      <w:pgSz w:w="16837" w:h="11905" w:orient="landscape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13C8" w:rsidRDefault="00BB13C8" w:rsidP="007C4484">
      <w:r>
        <w:separator/>
      </w:r>
    </w:p>
  </w:endnote>
  <w:endnote w:type="continuationSeparator" w:id="0">
    <w:p w:rsidR="00BB13C8" w:rsidRDefault="00BB13C8" w:rsidP="007C4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636" w:type="dxa"/>
      <w:tblLayout w:type="fixed"/>
      <w:tblLook w:val="01E0"/>
    </w:tblPr>
    <w:tblGrid>
      <w:gridCol w:w="15636"/>
    </w:tblGrid>
    <w:tr w:rsidR="007C4484">
      <w:tc>
        <w:tcPr>
          <w:tcW w:w="15636" w:type="dxa"/>
        </w:tcPr>
        <w:p w:rsidR="007C4484" w:rsidRDefault="000F3321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7C4484" w:rsidRDefault="007C4484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13C8" w:rsidRDefault="00BB13C8" w:rsidP="007C4484">
      <w:r>
        <w:separator/>
      </w:r>
    </w:p>
  </w:footnote>
  <w:footnote w:type="continuationSeparator" w:id="0">
    <w:p w:rsidR="00BB13C8" w:rsidRDefault="00BB13C8" w:rsidP="007C44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636" w:type="dxa"/>
      <w:tblLayout w:type="fixed"/>
      <w:tblLook w:val="01E0"/>
    </w:tblPr>
    <w:tblGrid>
      <w:gridCol w:w="15636"/>
    </w:tblGrid>
    <w:tr w:rsidR="007C4484">
      <w:tc>
        <w:tcPr>
          <w:tcW w:w="15636" w:type="dxa"/>
        </w:tcPr>
        <w:p w:rsidR="007C4484" w:rsidRDefault="009F5905">
          <w:pPr>
            <w:jc w:val="center"/>
            <w:rPr>
              <w:color w:val="000000"/>
            </w:rPr>
          </w:pPr>
          <w:r>
            <w:fldChar w:fldCharType="begin"/>
          </w:r>
          <w:r w:rsidR="000F3321">
            <w:rPr>
              <w:color w:val="000000"/>
            </w:rPr>
            <w:instrText>PAGE</w:instrText>
          </w:r>
          <w:r>
            <w:fldChar w:fldCharType="separate"/>
          </w:r>
          <w:r w:rsidR="00B9799D">
            <w:rPr>
              <w:noProof/>
              <w:color w:val="000000"/>
            </w:rPr>
            <w:t>10</w:t>
          </w:r>
          <w:r>
            <w:fldChar w:fldCharType="end"/>
          </w:r>
        </w:p>
        <w:p w:rsidR="007C4484" w:rsidRDefault="007C4484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4484"/>
    <w:rsid w:val="00037A30"/>
    <w:rsid w:val="000F3321"/>
    <w:rsid w:val="00241B87"/>
    <w:rsid w:val="006B67B5"/>
    <w:rsid w:val="007C4484"/>
    <w:rsid w:val="009F5905"/>
    <w:rsid w:val="00AB4827"/>
    <w:rsid w:val="00B9799D"/>
    <w:rsid w:val="00BB13C8"/>
    <w:rsid w:val="00C266C9"/>
    <w:rsid w:val="00F40B74"/>
    <w:rsid w:val="00F85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F85A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7C44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1856</Words>
  <Characters>10583</Characters>
  <Application>Microsoft Office Word</Application>
  <DocSecurity>0</DocSecurity>
  <Lines>88</Lines>
  <Paragraphs>24</Paragraphs>
  <ScaleCrop>false</ScaleCrop>
  <Company/>
  <LinksUpToDate>false</LinksUpToDate>
  <CharactersWithSpaces>12415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пк</cp:lastModifiedBy>
  <cp:revision>2</cp:revision>
  <dcterms:created xsi:type="dcterms:W3CDTF">2022-11-30T09:54:00Z</dcterms:created>
  <dcterms:modified xsi:type="dcterms:W3CDTF">2022-11-30T09:54:00Z</dcterms:modified>
</cp:coreProperties>
</file>